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922" w:tblpY="2066"/>
        <w:tblW w:w="11072" w:type="dxa"/>
        <w:tblLayout w:type="fixed"/>
        <w:tblLook w:val="0000" w:firstRow="0" w:lastRow="0" w:firstColumn="0" w:lastColumn="0" w:noHBand="0" w:noVBand="0"/>
      </w:tblPr>
      <w:tblGrid>
        <w:gridCol w:w="1149"/>
        <w:gridCol w:w="2977"/>
        <w:gridCol w:w="1276"/>
        <w:gridCol w:w="2835"/>
        <w:gridCol w:w="2835"/>
      </w:tblGrid>
      <w:tr w:rsidR="00B365E4" w14:paraId="32D5B8CC" w14:textId="77777777" w:rsidTr="009E3507">
        <w:trPr>
          <w:gridAfter w:val="1"/>
          <w:wAfter w:w="2835" w:type="dxa"/>
          <w:trHeight w:val="1492"/>
        </w:trPr>
        <w:tc>
          <w:tcPr>
            <w:tcW w:w="82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554AA1" w14:textId="77777777" w:rsidR="00B365E4" w:rsidRDefault="00B365E4" w:rsidP="009E3507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 w:val="32"/>
                <w:szCs w:val="32"/>
              </w:rPr>
              <w:t>附件三：原国际关系学院英语专业2020级1-6学期专业核心课程目录</w:t>
            </w:r>
          </w:p>
          <w:p w14:paraId="141CE04D" w14:textId="77777777" w:rsidR="00B365E4" w:rsidRDefault="00B365E4" w:rsidP="009E3507">
            <w:pPr>
              <w:widowControl/>
              <w:jc w:val="center"/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B365E4" w14:paraId="3DB69152" w14:textId="77777777" w:rsidTr="009E3507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473F" w14:textId="77777777" w:rsidR="00B365E4" w:rsidRDefault="00B365E4" w:rsidP="009E3507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D0D42" w14:textId="77777777" w:rsidR="00B365E4" w:rsidRDefault="00B365E4" w:rsidP="009E3507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280DC" w14:textId="77777777" w:rsidR="00B365E4" w:rsidRDefault="00B365E4" w:rsidP="009E3507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63045" w14:textId="77777777" w:rsidR="00B365E4" w:rsidRDefault="00B365E4" w:rsidP="009E3507">
            <w:pPr>
              <w:widowControl/>
              <w:jc w:val="center"/>
              <w:rPr>
                <w:rFonts w:ascii="方正仿宋_GB2312" w:eastAsia="方正仿宋_GB2312" w:hAnsi="方正仿宋_GB2312" w:cs="方正仿宋_GB2312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2312" w:eastAsia="方正仿宋_GB2312" w:hAnsi="方正仿宋_GB2312" w:cs="方正仿宋_GB2312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</w:tr>
      <w:tr w:rsidR="00B365E4" w14:paraId="1032EF40" w14:textId="77777777" w:rsidTr="009E3507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1D0DB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621C6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基础英语（1）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A75F6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C075A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英语国家概况</w:t>
            </w:r>
          </w:p>
        </w:tc>
      </w:tr>
      <w:tr w:rsidR="00B365E4" w14:paraId="1C90DF75" w14:textId="77777777" w:rsidTr="009E3507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11EEE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C382C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基础英语（2）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3D429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F237A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高级英语（1）</w:t>
            </w:r>
          </w:p>
        </w:tc>
      </w:tr>
      <w:tr w:rsidR="00B365E4" w14:paraId="61A179FE" w14:textId="77777777" w:rsidTr="009E3507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40B3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411E2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基础英语（3）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ED283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EA309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高级英语（2）</w:t>
            </w:r>
          </w:p>
        </w:tc>
      </w:tr>
      <w:tr w:rsidR="00B365E4" w14:paraId="00100077" w14:textId="77777777" w:rsidTr="009E3507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1EA81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E198D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基础英语（4）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70306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BDDFD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英语语法</w:t>
            </w:r>
          </w:p>
        </w:tc>
      </w:tr>
      <w:tr w:rsidR="00B365E4" w14:paraId="3E7A447E" w14:textId="77777777" w:rsidTr="009E3507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88A3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C798E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英语听力（1）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027C0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1D3E1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英语口语</w:t>
            </w:r>
          </w:p>
        </w:tc>
      </w:tr>
      <w:tr w:rsidR="00B365E4" w14:paraId="762A9424" w14:textId="77777777" w:rsidTr="009E3507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62DF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801B1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英语听力（2）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5C6BB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5CF33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英国文学史及作品选读</w:t>
            </w:r>
          </w:p>
        </w:tc>
      </w:tr>
      <w:tr w:rsidR="00B365E4" w14:paraId="3D3D4384" w14:textId="77777777" w:rsidTr="009E3507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22742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8E452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英语听力（3）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BF35C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3D488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美国文学史及作品选读</w:t>
            </w:r>
          </w:p>
        </w:tc>
      </w:tr>
      <w:tr w:rsidR="00B365E4" w14:paraId="00A57FC8" w14:textId="77777777" w:rsidTr="009E3507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FE2F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B4C1C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英语听力（4）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38B8A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CFDE8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语言学导论</w:t>
            </w:r>
          </w:p>
        </w:tc>
      </w:tr>
      <w:tr w:rsidR="00B365E4" w14:paraId="6CD67D24" w14:textId="77777777" w:rsidTr="009E3507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3CE9B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9FDEE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英语读写（1）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F6ECD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A7210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英译汉</w:t>
            </w:r>
          </w:p>
        </w:tc>
      </w:tr>
      <w:tr w:rsidR="00B365E4" w14:paraId="6C2ED413" w14:textId="77777777" w:rsidTr="009E3507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BCA28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758F1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英语读写（2）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BEB7F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3</w:t>
            </w: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627BA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汉译英</w:t>
            </w:r>
          </w:p>
        </w:tc>
      </w:tr>
      <w:tr w:rsidR="00B365E4" w14:paraId="35D14C6D" w14:textId="77777777" w:rsidTr="009E3507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ABE02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83C26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英语读写（3）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86D72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3</w:t>
            </w: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BA121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外</w:t>
            </w: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Cs w:val="21"/>
              </w:rPr>
              <w:t>事</w:t>
            </w: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口译</w:t>
            </w:r>
          </w:p>
        </w:tc>
      </w:tr>
      <w:tr w:rsidR="00B365E4" w14:paraId="48DC9CDB" w14:textId="77777777" w:rsidTr="009E3507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B87B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B1A14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英语读写（4）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45178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6717C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Cs w:val="21"/>
              </w:rPr>
              <w:t>时</w:t>
            </w:r>
            <w:r>
              <w:rPr>
                <w:rFonts w:ascii="方正仿宋简体" w:eastAsia="方正仿宋简体" w:hAnsi="方正仿宋简体" w:cs="___WRD_EMBED_SUB_49" w:hint="eastAsia"/>
                <w:color w:val="000000"/>
                <w:kern w:val="0"/>
                <w:szCs w:val="21"/>
              </w:rPr>
              <w:t>政</w:t>
            </w: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Cs w:val="21"/>
              </w:rPr>
              <w:t>视</w:t>
            </w:r>
            <w:r>
              <w:rPr>
                <w:rFonts w:ascii="方正仿宋简体" w:eastAsia="方正仿宋简体" w:hAnsi="方正仿宋简体" w:cs="___WRD_EMBED_SUB_49" w:hint="eastAsia"/>
                <w:color w:val="000000"/>
                <w:kern w:val="0"/>
                <w:szCs w:val="21"/>
              </w:rPr>
              <w:t>听</w:t>
            </w: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Cs w:val="21"/>
              </w:rPr>
              <w:t>说（1）</w:t>
            </w:r>
          </w:p>
        </w:tc>
      </w:tr>
      <w:tr w:rsidR="00B365E4" w14:paraId="03825912" w14:textId="77777777" w:rsidTr="009E3507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4C3C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B68FF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时事评论与写作（1）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7D840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FF261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Cs w:val="21"/>
              </w:rPr>
              <w:t>时政视听说（2）</w:t>
            </w:r>
          </w:p>
        </w:tc>
      </w:tr>
      <w:tr w:rsidR="00B365E4" w14:paraId="0BBAA8EC" w14:textId="77777777" w:rsidTr="009E3507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B552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BE3F5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Cs w:val="21"/>
              </w:rPr>
              <w:t>时事评论与写作（2）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4E753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3</w:t>
            </w: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B3345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英语公共演讲及辩论</w:t>
            </w:r>
          </w:p>
        </w:tc>
      </w:tr>
      <w:tr w:rsidR="00B365E4" w14:paraId="30125180" w14:textId="77777777" w:rsidTr="009E3507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F2AD2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A7FE5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Cs w:val="21"/>
              </w:rPr>
              <w:t>时政类报刊选读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96A94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A894E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英文经典选读（1）</w:t>
            </w:r>
          </w:p>
        </w:tc>
      </w:tr>
      <w:tr w:rsidR="00B365E4" w14:paraId="526C67C3" w14:textId="77777777" w:rsidTr="009E3507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D5F03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2C2D0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Cs w:val="21"/>
              </w:rPr>
              <w:t>英语语音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8A5C3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C21E0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英文经典选读（2）</w:t>
            </w:r>
          </w:p>
        </w:tc>
      </w:tr>
      <w:tr w:rsidR="00B365E4" w14:paraId="623D427B" w14:textId="77777777" w:rsidTr="009E3507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986E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57FB6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Cs w:val="21"/>
              </w:rPr>
              <w:t>英语词汇学习法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15B76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E7863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英文经典选读（3）</w:t>
            </w:r>
          </w:p>
        </w:tc>
      </w:tr>
      <w:tr w:rsidR="00B365E4" w14:paraId="587A285B" w14:textId="77777777" w:rsidTr="009E3507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64B0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lastRenderedPageBreak/>
              <w:t>1</w:t>
            </w: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FA561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Cs w:val="21"/>
              </w:rPr>
              <w:t>基础口译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8543B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414AE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跨文化交际</w:t>
            </w:r>
          </w:p>
        </w:tc>
      </w:tr>
      <w:tr w:rsidR="00B365E4" w14:paraId="580098E4" w14:textId="77777777" w:rsidTr="009E3507">
        <w:trPr>
          <w:gridAfter w:val="1"/>
          <w:wAfter w:w="2835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B2065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6ADC3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Cs w:val="21"/>
              </w:rPr>
              <w:t>欧洲文化入门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50156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0FE81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外交学基础</w:t>
            </w:r>
          </w:p>
        </w:tc>
      </w:tr>
      <w:tr w:rsidR="00B365E4" w14:paraId="6C5B3880" w14:textId="77777777" w:rsidTr="009E3507">
        <w:trPr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509A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EDB64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宋体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Cs w:val="21"/>
              </w:rPr>
              <w:t>外交外事礼仪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3750D" w14:textId="77777777" w:rsidR="00B365E4" w:rsidRDefault="00B365E4" w:rsidP="009E3507">
            <w:pPr>
              <w:widowControl/>
              <w:jc w:val="center"/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  <w:t>4</w:t>
            </w: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E58DF" w14:textId="77777777" w:rsidR="00B365E4" w:rsidRDefault="00B365E4" w:rsidP="009E3507">
            <w:pPr>
              <w:widowControl/>
              <w:rPr>
                <w:rFonts w:ascii="方正仿宋简体" w:eastAsia="方正仿宋简体" w:hAnsi="方正仿宋简体" w:cs="方正仿宋_GB2312"/>
                <w:color w:val="000000"/>
                <w:kern w:val="0"/>
                <w:szCs w:val="21"/>
              </w:rPr>
            </w:pPr>
            <w:r>
              <w:rPr>
                <w:rFonts w:ascii="方正仿宋简体" w:eastAsia="方正仿宋简体" w:hAnsi="方正仿宋简体" w:cs="方正仿宋_GB2312" w:hint="eastAsia"/>
                <w:color w:val="000000"/>
                <w:kern w:val="0"/>
                <w:szCs w:val="21"/>
              </w:rPr>
              <w:t>国际公关</w:t>
            </w:r>
            <w:r>
              <w:rPr>
                <w:rFonts w:ascii="方正仿宋简体" w:eastAsia="方正仿宋简体" w:hAnsi="方正仿宋简体" w:cs="宋体" w:hint="eastAsia"/>
                <w:color w:val="000000"/>
                <w:kern w:val="0"/>
                <w:szCs w:val="21"/>
              </w:rPr>
              <w:t>与谈判</w:t>
            </w:r>
          </w:p>
        </w:tc>
        <w:tc>
          <w:tcPr>
            <w:tcW w:w="2835" w:type="dxa"/>
            <w:vAlign w:val="center"/>
          </w:tcPr>
          <w:p w14:paraId="4AC46B75" w14:textId="77777777" w:rsidR="00B365E4" w:rsidRDefault="00B365E4" w:rsidP="009E3507">
            <w:pPr>
              <w:widowControl/>
              <w:jc w:val="left"/>
              <w:rPr>
                <w:color w:val="000000"/>
                <w:szCs w:val="21"/>
              </w:rPr>
            </w:pPr>
          </w:p>
        </w:tc>
      </w:tr>
    </w:tbl>
    <w:p w14:paraId="245B839D" w14:textId="77777777" w:rsidR="00D43230" w:rsidRDefault="00D43230"/>
    <w:sectPr w:rsidR="00D43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E53F" w14:textId="77777777" w:rsidR="002D30D9" w:rsidRDefault="002D30D9" w:rsidP="00B365E4">
      <w:r>
        <w:separator/>
      </w:r>
    </w:p>
  </w:endnote>
  <w:endnote w:type="continuationSeparator" w:id="0">
    <w:p w14:paraId="457AE1CB" w14:textId="77777777" w:rsidR="002D30D9" w:rsidRDefault="002D30D9" w:rsidP="00B3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方正仿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___WRD_EMBED_SUB_49">
    <w:altName w:val="宋体"/>
    <w:charset w:val="86"/>
    <w:family w:val="auto"/>
    <w:pitch w:val="default"/>
    <w:sig w:usb0="00000203" w:usb1="288F0000" w:usb2="0000000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9BBBB" w14:textId="77777777" w:rsidR="002D30D9" w:rsidRDefault="002D30D9" w:rsidP="00B365E4">
      <w:r>
        <w:separator/>
      </w:r>
    </w:p>
  </w:footnote>
  <w:footnote w:type="continuationSeparator" w:id="0">
    <w:p w14:paraId="3A5A5DF3" w14:textId="77777777" w:rsidR="002D30D9" w:rsidRDefault="002D30D9" w:rsidP="00B36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230"/>
    <w:rsid w:val="002D30D9"/>
    <w:rsid w:val="00B365E4"/>
    <w:rsid w:val="00D4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EEF6888-7796-4030-A433-9AAEE856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5E4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65E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B365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365E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B365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大姐姐对面的大姐姐</dc:creator>
  <cp:keywords/>
  <dc:description/>
  <cp:lastModifiedBy>大姐姐对面的大姐姐</cp:lastModifiedBy>
  <cp:revision>2</cp:revision>
  <dcterms:created xsi:type="dcterms:W3CDTF">2023-09-18T10:04:00Z</dcterms:created>
  <dcterms:modified xsi:type="dcterms:W3CDTF">2023-09-18T10:04:00Z</dcterms:modified>
</cp:coreProperties>
</file>